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1A689E">
        <w:rPr>
          <w:rFonts w:ascii="Times New Roman" w:hAnsi="Times New Roman" w:cs="Times New Roman"/>
          <w:b/>
          <w:sz w:val="28"/>
          <w:szCs w:val="28"/>
        </w:rPr>
        <w:t>DLA rodziców</w:t>
      </w:r>
    </w:p>
    <w:p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</w:t>
      </w:r>
      <w:bookmarkStart w:id="0" w:name="_GoBack"/>
      <w:bookmarkEnd w:id="0"/>
      <w:r w:rsidR="00646B31" w:rsidRPr="00F00E09">
        <w:rPr>
          <w:rFonts w:ascii="Times New Roman" w:hAnsi="Times New Roman" w:cs="Times New Roman"/>
          <w:sz w:val="28"/>
          <w:szCs w:val="28"/>
        </w:rPr>
        <w:t>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 xml:space="preserve">„wapowaniem”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propanal,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nitrozaminy. </w:t>
      </w:r>
    </w:p>
    <w:p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(UFPs), których stężenie wzrasta w powietrzu otaczającym e-palacza.</w:t>
      </w:r>
    </w:p>
    <w:p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>urządzenie do vapingu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>ostał zaprojektowany tak, aby ograniczać spalanie. Akumulator urządzenia JUUL ładuje się przez stację dokującą USB.</w:t>
      </w:r>
    </w:p>
    <w:p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JUUL używa płynnych wkładów nikotynowych zwanych „podami”,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Badania porównawcze </w:t>
      </w:r>
      <w:r w:rsidRPr="004D59A0">
        <w:rPr>
          <w:rFonts w:ascii="Times New Roman" w:hAnsi="Times New Roman" w:cs="Times New Roman"/>
          <w:sz w:val="28"/>
          <w:szCs w:val="28"/>
        </w:rPr>
        <w:lastRenderedPageBreak/>
        <w:t>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/>
      </w:tblPr>
      <w:tblGrid>
        <w:gridCol w:w="3000"/>
        <w:gridCol w:w="6209"/>
      </w:tblGrid>
      <w:tr w:rsidR="009078AD" w:rsidRPr="00F00E09" w:rsidTr="009078AD">
        <w:trPr>
          <w:cnfStyle w:val="100000000000"/>
          <w:trHeight w:val="555"/>
        </w:trPr>
        <w:tc>
          <w:tcPr>
            <w:tcW w:w="3000" w:type="dxa"/>
            <w:hideMark/>
          </w:tcPr>
          <w:p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:rsidTr="009078AD">
        <w:trPr>
          <w:cnfStyle w:val="000000100000"/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(Vardavas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zapalenie oskrzeli, kaszel, zmiany rozedmowe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(Sussan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(Miyashita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cnfStyle w:val="000000100000"/>
          <w:trHeight w:val="1363"/>
        </w:trPr>
        <w:tc>
          <w:tcPr>
            <w:tcW w:w="3000" w:type="dxa"/>
            <w:hideMark/>
          </w:tcPr>
          <w:p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767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Pozostałe układy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(Caporale et al., 2019) pokazują, że nawet beznikotynowe e-papierosy mogą być szkodliwe dla zdrowia, uszkadzając śródbłonek naczyń krwionośnych.</w:t>
      </w:r>
    </w:p>
    <w:p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788" w:rsidRDefault="00B33788" w:rsidP="00FD5A93">
      <w:pPr>
        <w:spacing w:before="0" w:after="0" w:line="240" w:lineRule="auto"/>
      </w:pPr>
      <w:r>
        <w:separator/>
      </w:r>
    </w:p>
  </w:endnote>
  <w:endnote w:type="continuationSeparator" w:id="0">
    <w:p w:rsidR="00B33788" w:rsidRDefault="00B33788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3943388"/>
      <w:docPartObj>
        <w:docPartGallery w:val="Page Numbers (Bottom of Page)"/>
        <w:docPartUnique/>
      </w:docPartObj>
    </w:sdtPr>
    <w:sdtContent>
      <w:p w:rsidR="001A689E" w:rsidRDefault="00A822F6">
        <w:pPr>
          <w:pStyle w:val="Stopka"/>
          <w:jc w:val="right"/>
        </w:pPr>
        <w:r>
          <w:fldChar w:fldCharType="begin"/>
        </w:r>
        <w:r w:rsidR="001A689E">
          <w:instrText>PAGE   \* MERGEFORMAT</w:instrText>
        </w:r>
        <w:r>
          <w:fldChar w:fldCharType="separate"/>
        </w:r>
        <w:r w:rsidR="00F60B0A">
          <w:rPr>
            <w:noProof/>
          </w:rPr>
          <w:t>1</w:t>
        </w:r>
        <w:r>
          <w:fldChar w:fldCharType="end"/>
        </w:r>
      </w:p>
    </w:sdtContent>
  </w:sdt>
  <w:p w:rsidR="001A689E" w:rsidRDefault="001A68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788" w:rsidRDefault="00B33788" w:rsidP="00FD5A93">
      <w:pPr>
        <w:spacing w:before="0" w:after="0" w:line="240" w:lineRule="auto"/>
      </w:pPr>
      <w:r>
        <w:separator/>
      </w:r>
    </w:p>
  </w:footnote>
  <w:footnote w:type="continuationSeparator" w:id="0">
    <w:p w:rsidR="00B33788" w:rsidRDefault="00B33788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822F6"/>
    <w:rsid w:val="00AE2921"/>
    <w:rsid w:val="00B23324"/>
    <w:rsid w:val="00B33788"/>
    <w:rsid w:val="00B7646C"/>
    <w:rsid w:val="00BD30A6"/>
    <w:rsid w:val="00BE3FED"/>
    <w:rsid w:val="00C04A8A"/>
    <w:rsid w:val="00C106C1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0B0A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87687-4281-4EFC-AA90-EC93614B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DK</cp:lastModifiedBy>
  <cp:revision>2</cp:revision>
  <cp:lastPrinted>2019-09-27T14:23:00Z</cp:lastPrinted>
  <dcterms:created xsi:type="dcterms:W3CDTF">2019-10-07T11:30:00Z</dcterms:created>
  <dcterms:modified xsi:type="dcterms:W3CDTF">2019-10-07T11:30:00Z</dcterms:modified>
</cp:coreProperties>
</file>